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F25212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F25212">
              <w:t>9885, 10012 e 10019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36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F25212">
        <w:t>17</w:t>
      </w:r>
      <w:r w:rsidRPr="008A2062">
        <w:t xml:space="preserve"> de </w:t>
      </w:r>
      <w:r w:rsidR="00F25212">
        <w:t>fevereiro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F2521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F25212">
        <w:t>10012 e 10019;</w:t>
      </w:r>
    </w:p>
    <w:p w:rsidR="004D2F22" w:rsidRPr="008A2062" w:rsidRDefault="00F25212" w:rsidP="00FE50BF">
      <w:r>
        <w:t>2 - Reprovar a solicitação de ressarcimento nº 9885</w:t>
      </w:r>
      <w:r w:rsidR="00CA60EB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F25212">
        <w:t>17</w:t>
      </w:r>
      <w:r w:rsidRPr="008A2062">
        <w:t xml:space="preserve"> de </w:t>
      </w:r>
      <w:r w:rsidR="00F25212">
        <w:t>Fevereiro</w:t>
      </w:r>
      <w:r w:rsidRPr="008A2062">
        <w:t xml:space="preserve"> de 201</w:t>
      </w:r>
      <w:r w:rsidR="00F25212">
        <w:t>7</w:t>
      </w:r>
      <w:r w:rsidRPr="008A2062">
        <w:t>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</w:r>
      <w:r w:rsidR="004B349F">
        <w:t>____________</w:t>
      </w:r>
      <w:r w:rsidR="004B349F" w:rsidRPr="000E0902">
        <w:rPr>
          <w:sz w:val="28"/>
          <w:u w:val="single"/>
        </w:rPr>
        <w:t>AUSENTE</w:t>
      </w:r>
      <w:r w:rsidR="004B349F">
        <w:t>___________</w:t>
      </w:r>
      <w:bookmarkStart w:id="0" w:name="_GoBack"/>
      <w:bookmarkEnd w:id="0"/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FB1814" w:rsidRPr="008A2062" w:rsidRDefault="00FB1814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48" w:rsidRDefault="00B07248" w:rsidP="004B349F">
      <w:pPr>
        <w:spacing w:after="0" w:line="240" w:lineRule="auto"/>
      </w:pPr>
      <w:r>
        <w:separator/>
      </w:r>
    </w:p>
  </w:endnote>
  <w:endnote w:type="continuationSeparator" w:id="0">
    <w:p w:rsidR="00B07248" w:rsidRDefault="00B07248" w:rsidP="004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9F" w:rsidRDefault="004B349F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D7540A" wp14:editId="5ABFD0A8">
          <wp:simplePos x="0" y="0"/>
          <wp:positionH relativeFrom="column">
            <wp:posOffset>-948690</wp:posOffset>
          </wp:positionH>
          <wp:positionV relativeFrom="paragraph">
            <wp:posOffset>77470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48" w:rsidRDefault="00B07248" w:rsidP="004B349F">
      <w:pPr>
        <w:spacing w:after="0" w:line="240" w:lineRule="auto"/>
      </w:pPr>
      <w:r>
        <w:separator/>
      </w:r>
    </w:p>
  </w:footnote>
  <w:footnote w:type="continuationSeparator" w:id="0">
    <w:p w:rsidR="00B07248" w:rsidRDefault="00B07248" w:rsidP="004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9F" w:rsidRDefault="004B349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B80B9" wp14:editId="3CF60376">
          <wp:simplePos x="0" y="0"/>
          <wp:positionH relativeFrom="column">
            <wp:posOffset>-1062990</wp:posOffset>
          </wp:positionH>
          <wp:positionV relativeFrom="paragraph">
            <wp:posOffset>-333375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F6544"/>
    <w:rsid w:val="00123C3B"/>
    <w:rsid w:val="001534FA"/>
    <w:rsid w:val="00225AC9"/>
    <w:rsid w:val="002B7BF5"/>
    <w:rsid w:val="004B349F"/>
    <w:rsid w:val="004D2F22"/>
    <w:rsid w:val="0052310F"/>
    <w:rsid w:val="005E6E78"/>
    <w:rsid w:val="00775FE2"/>
    <w:rsid w:val="007D1C8A"/>
    <w:rsid w:val="00871A7B"/>
    <w:rsid w:val="008A2062"/>
    <w:rsid w:val="008E68D9"/>
    <w:rsid w:val="00970AC4"/>
    <w:rsid w:val="009F5FB1"/>
    <w:rsid w:val="00B07248"/>
    <w:rsid w:val="00B94735"/>
    <w:rsid w:val="00BD7ADA"/>
    <w:rsid w:val="00C03E7F"/>
    <w:rsid w:val="00C32263"/>
    <w:rsid w:val="00CA60EB"/>
    <w:rsid w:val="00CA77B4"/>
    <w:rsid w:val="00D53ED2"/>
    <w:rsid w:val="00F2521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49F"/>
  </w:style>
  <w:style w:type="paragraph" w:styleId="Rodap">
    <w:name w:val="footer"/>
    <w:basedOn w:val="Normal"/>
    <w:link w:val="RodapChar"/>
    <w:uiPriority w:val="99"/>
    <w:unhideWhenUsed/>
    <w:rsid w:val="004B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49F"/>
  </w:style>
  <w:style w:type="paragraph" w:styleId="Rodap">
    <w:name w:val="footer"/>
    <w:basedOn w:val="Normal"/>
    <w:link w:val="RodapChar"/>
    <w:uiPriority w:val="99"/>
    <w:unhideWhenUsed/>
    <w:rsid w:val="004B3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 Boaventura</cp:lastModifiedBy>
  <cp:revision>2</cp:revision>
  <dcterms:created xsi:type="dcterms:W3CDTF">2017-03-13T15:24:00Z</dcterms:created>
  <dcterms:modified xsi:type="dcterms:W3CDTF">2017-03-13T15:24:00Z</dcterms:modified>
</cp:coreProperties>
</file>